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8" w:rsidRDefault="00CC37A8" w:rsidP="00CC37A8">
      <w:pPr>
        <w:jc w:val="center"/>
      </w:pPr>
      <w:r w:rsidRPr="00CC37A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ство вакантных мест для перевода</w:t>
      </w:r>
      <w:r w:rsidRPr="00CC37A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 xml:space="preserve"> за счет </w:t>
      </w:r>
      <w:r w:rsidRPr="00CC37A8">
        <w:rPr>
          <w:rFonts w:ascii="Times New Roman" w:hAnsi="Times New Roman" w:cs="Times New Roman"/>
          <w:b/>
          <w:bCs/>
          <w:color w:val="353535"/>
          <w:sz w:val="24"/>
          <w:szCs w:val="15"/>
          <w:bdr w:val="none" w:sz="0" w:space="0" w:color="auto" w:frame="1"/>
          <w:shd w:val="clear" w:color="auto" w:fill="FFFFFF"/>
        </w:rPr>
        <w:t>средств физических и (или) юридических лиц</w:t>
      </w: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3260"/>
        <w:gridCol w:w="1021"/>
        <w:gridCol w:w="1676"/>
        <w:gridCol w:w="1281"/>
        <w:gridCol w:w="1281"/>
        <w:gridCol w:w="1376"/>
      </w:tblGrid>
      <w:tr w:rsidR="00CC37A8" w:rsidRPr="00CC37A8" w:rsidTr="00CC37A8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специальности (профессии)</w:t>
            </w: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Курс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562" w:type="dxa"/>
            <w:gridSpan w:val="2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Срок получения образования</w:t>
            </w: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Форма получения образования</w:t>
            </w:r>
          </w:p>
        </w:tc>
      </w:tr>
      <w:tr w:rsidR="00CC37A8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на базе основного общего образования (9 </w:t>
            </w:r>
            <w:proofErr w:type="spellStart"/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кл</w:t>
            </w:r>
            <w:proofErr w:type="spellEnd"/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.)</w:t>
            </w:r>
          </w:p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3г. 10мес.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на базе среднего общего образования (11 </w:t>
            </w:r>
            <w:proofErr w:type="spellStart"/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кл</w:t>
            </w:r>
            <w:proofErr w:type="spellEnd"/>
            <w:r w:rsidRPr="00CC37A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.)</w:t>
            </w:r>
          </w:p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2г. 10мес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CC37A8" w:rsidRPr="00CC37A8" w:rsidTr="00CC37A8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F2A0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DF2A0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  <w:tr w:rsidR="00CC37A8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CC37A8" w:rsidRPr="00DF2A09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DF2A0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CC37A8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CC37A8" w:rsidRPr="00DF2A09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DF2A0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CC37A8" w:rsidRPr="00CC37A8" w:rsidRDefault="00CC37A8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CC37A8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2A09"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44.02.01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Воспитатель детей дошкольного образования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  <w:tr w:rsidR="00DF2A09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DF2A09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2A09"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44.02.02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B043E7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DF2A09" w:rsidRDefault="00DF2A09" w:rsidP="00DF2A09">
            <w:pPr>
              <w:jc w:val="center"/>
            </w:pPr>
            <w:r w:rsidRPr="0010454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  <w:tr w:rsidR="00DF2A09" w:rsidRPr="00CC37A8" w:rsidTr="00DF2A09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DF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DF2A09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DF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DF2A09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49.02.01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F2A09">
              <w:rPr>
                <w:rFonts w:ascii="Times New Roman" w:hAnsi="Times New Roman" w:cs="Times New Roman"/>
                <w:color w:val="353535"/>
                <w:sz w:val="24"/>
                <w:szCs w:val="15"/>
                <w:shd w:val="clear" w:color="auto" w:fill="FFFFFF"/>
              </w:rPr>
              <w:t>Педагог по физической культуре и спорту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DF2A09" w:rsidRDefault="00DF2A09" w:rsidP="00DF2A09">
            <w:pPr>
              <w:jc w:val="center"/>
            </w:pPr>
            <w:r w:rsidRPr="0010454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  <w:tr w:rsidR="00DF2A09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DF2A09" w:rsidRPr="00CC37A8" w:rsidTr="00CC37A8"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DF2A09" w:rsidRPr="00DF2A09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DF2A09" w:rsidRPr="00CC37A8" w:rsidRDefault="00DF2A09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DF2A09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DF2A09" w:rsidRPr="00CC37A8" w:rsidRDefault="00DF2A09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920D11" w:rsidRPr="00CC37A8" w:rsidTr="00920D11">
        <w:tc>
          <w:tcPr>
            <w:tcW w:w="998" w:type="dxa"/>
            <w:vMerge w:val="restart"/>
            <w:shd w:val="clear" w:color="auto" w:fill="FFFFFF"/>
            <w:vAlign w:val="center"/>
            <w:hideMark/>
          </w:tcPr>
          <w:p w:rsidR="00920D11" w:rsidRPr="00DF2A09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40.02.01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20D11" w:rsidRPr="00CC37A8" w:rsidRDefault="00920D11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vMerge w:val="restart"/>
            <w:shd w:val="clear" w:color="auto" w:fill="FFFFFF"/>
            <w:vAlign w:val="center"/>
            <w:hideMark/>
          </w:tcPr>
          <w:p w:rsidR="00920D11" w:rsidRDefault="00920D11" w:rsidP="00920D11">
            <w:pPr>
              <w:jc w:val="center"/>
            </w:pPr>
            <w:r w:rsidRPr="0002155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  <w:tr w:rsidR="00920D11" w:rsidRPr="00CC37A8" w:rsidTr="00AF3F40">
        <w:trPr>
          <w:trHeight w:val="562"/>
        </w:trPr>
        <w:tc>
          <w:tcPr>
            <w:tcW w:w="998" w:type="dxa"/>
            <w:vMerge/>
            <w:shd w:val="clear" w:color="auto" w:fill="FFFFFF"/>
            <w:vAlign w:val="center"/>
            <w:hideMark/>
          </w:tcPr>
          <w:p w:rsidR="00920D11" w:rsidRPr="00DF2A09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920D11" w:rsidRPr="00CC37A8" w:rsidRDefault="00920D11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" w:type="dxa"/>
            <w:vMerge/>
            <w:shd w:val="clear" w:color="auto" w:fill="FFFFFF"/>
            <w:vAlign w:val="center"/>
            <w:hideMark/>
          </w:tcPr>
          <w:p w:rsidR="00920D11" w:rsidRPr="00CC37A8" w:rsidRDefault="00920D11" w:rsidP="009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920D11" w:rsidRPr="00CC37A8" w:rsidTr="000347EE">
        <w:trPr>
          <w:trHeight w:val="552"/>
        </w:trPr>
        <w:tc>
          <w:tcPr>
            <w:tcW w:w="998" w:type="dxa"/>
            <w:shd w:val="clear" w:color="auto" w:fill="FFFFFF"/>
            <w:vAlign w:val="center"/>
            <w:hideMark/>
          </w:tcPr>
          <w:p w:rsidR="00920D11" w:rsidRPr="00DF2A09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44.02.04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20D11" w:rsidRPr="00CC37A8" w:rsidRDefault="00920D11" w:rsidP="00D8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20D11" w:rsidRPr="00B043E7" w:rsidRDefault="00B043E7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B043E7">
              <w:rPr>
                <w:rFonts w:ascii="Times New Roman" w:hAnsi="Times New Roman" w:cs="Times New Roman"/>
                <w:color w:val="353535"/>
                <w:sz w:val="24"/>
                <w:szCs w:val="15"/>
                <w:shd w:val="clear" w:color="auto" w:fill="FFFFFF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920D11" w:rsidRPr="00CC37A8" w:rsidRDefault="00920D11" w:rsidP="00CC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vAlign w:val="center"/>
            <w:hideMark/>
          </w:tcPr>
          <w:p w:rsidR="00920D11" w:rsidRDefault="00920D11" w:rsidP="00920D11">
            <w:pPr>
              <w:jc w:val="center"/>
            </w:pPr>
            <w:r w:rsidRPr="0002155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D1E8E" w:rsidRDefault="00442F7D"/>
    <w:sectPr w:rsidR="00ED1E8E" w:rsidSect="00B043E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7A8"/>
    <w:rsid w:val="00023844"/>
    <w:rsid w:val="000261EC"/>
    <w:rsid w:val="000A2D6F"/>
    <w:rsid w:val="00442F7D"/>
    <w:rsid w:val="00812BC1"/>
    <w:rsid w:val="00920D11"/>
    <w:rsid w:val="00B043E7"/>
    <w:rsid w:val="00BA79C7"/>
    <w:rsid w:val="00C07F75"/>
    <w:rsid w:val="00C86F31"/>
    <w:rsid w:val="00CC37A8"/>
    <w:rsid w:val="00DF2A09"/>
    <w:rsid w:val="00F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2024-01-23T07:39:00Z</dcterms:created>
  <dcterms:modified xsi:type="dcterms:W3CDTF">2024-01-23T08:11:00Z</dcterms:modified>
</cp:coreProperties>
</file>